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4C304F" w:rsidTr="00852C03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4C304F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CC0D61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A7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1D06B5">
        <w:trPr>
          <w:jc w:val="center"/>
        </w:trPr>
        <w:tc>
          <w:tcPr>
            <w:tcW w:w="4248" w:type="dxa"/>
            <w:vAlign w:val="center"/>
          </w:tcPr>
          <w:p w:rsidR="00E90F4B" w:rsidRDefault="00E90F4B" w:rsidP="00CC0D61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 xml:space="preserve">Số:  </w:t>
            </w:r>
            <w:r w:rsidR="00900B21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4C304F">
              <w:rPr>
                <w:sz w:val="24"/>
                <w:szCs w:val="24"/>
              </w:rPr>
              <w:t xml:space="preserve"> /GDĐT-</w:t>
            </w:r>
            <w:r>
              <w:rPr>
                <w:sz w:val="24"/>
                <w:szCs w:val="24"/>
              </w:rPr>
              <w:t>THCS</w:t>
            </w:r>
          </w:p>
          <w:p w:rsidR="00340139" w:rsidRPr="00340139" w:rsidRDefault="00340139" w:rsidP="00340139">
            <w:pPr>
              <w:jc w:val="center"/>
              <w:rPr>
                <w:sz w:val="24"/>
                <w:szCs w:val="24"/>
              </w:rPr>
            </w:pPr>
            <w:r w:rsidRPr="00340139">
              <w:rPr>
                <w:sz w:val="24"/>
                <w:szCs w:val="24"/>
              </w:rPr>
              <w:t>Về tổ chức thi học sinh giỏi lớp 9</w:t>
            </w:r>
          </w:p>
          <w:p w:rsidR="00340139" w:rsidRPr="00340139" w:rsidRDefault="00340139" w:rsidP="00340139">
            <w:pPr>
              <w:jc w:val="center"/>
              <w:rPr>
                <w:sz w:val="24"/>
                <w:szCs w:val="24"/>
              </w:rPr>
            </w:pPr>
            <w:r w:rsidRPr="00340139">
              <w:rPr>
                <w:sz w:val="24"/>
                <w:szCs w:val="24"/>
              </w:rPr>
              <w:t>cấp thành phố năm học 2020 - 2021</w:t>
            </w:r>
          </w:p>
          <w:p w:rsidR="001D06B5" w:rsidRPr="004C304F" w:rsidRDefault="001D06B5" w:rsidP="00055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90F4B" w:rsidRPr="004C304F" w:rsidRDefault="00E90F4B" w:rsidP="00CC0D61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 </w:t>
            </w:r>
            <w:r w:rsidR="00900B21">
              <w:rPr>
                <w:i/>
                <w:sz w:val="24"/>
                <w:szCs w:val="24"/>
              </w:rPr>
              <w:t>02</w:t>
            </w:r>
            <w:r w:rsidRPr="004C304F">
              <w:rPr>
                <w:i/>
                <w:sz w:val="24"/>
                <w:szCs w:val="24"/>
              </w:rPr>
              <w:t xml:space="preserve">    tháng   </w:t>
            </w:r>
            <w:r w:rsidR="00900B21">
              <w:rPr>
                <w:i/>
                <w:sz w:val="24"/>
                <w:szCs w:val="24"/>
              </w:rPr>
              <w:t>3</w:t>
            </w:r>
            <w:r w:rsidRPr="004C304F">
              <w:rPr>
                <w:i/>
                <w:sz w:val="24"/>
                <w:szCs w:val="24"/>
              </w:rPr>
              <w:t xml:space="preserve">    </w:t>
            </w:r>
            <w:r w:rsidR="00FE6792">
              <w:rPr>
                <w:i/>
                <w:sz w:val="24"/>
                <w:szCs w:val="24"/>
              </w:rPr>
              <w:t>năm 2021</w:t>
            </w:r>
          </w:p>
        </w:tc>
      </w:tr>
    </w:tbl>
    <w:p w:rsidR="00E90F4B" w:rsidRDefault="00E90F4B" w:rsidP="00055E28">
      <w:pPr>
        <w:jc w:val="both"/>
        <w:rPr>
          <w:b/>
        </w:rPr>
      </w:pPr>
    </w:p>
    <w:p w:rsidR="001D06B5" w:rsidRPr="00FE6792" w:rsidRDefault="001D06B5" w:rsidP="00CC0D61">
      <w:pPr>
        <w:jc w:val="center"/>
        <w:rPr>
          <w:sz w:val="26"/>
          <w:szCs w:val="26"/>
        </w:rPr>
      </w:pPr>
      <w:r w:rsidRPr="00FE6792">
        <w:rPr>
          <w:sz w:val="26"/>
          <w:szCs w:val="26"/>
        </w:rPr>
        <w:t>Kính gửi:</w:t>
      </w:r>
      <w:r w:rsidR="0005055E" w:rsidRPr="00FE6792">
        <w:rPr>
          <w:sz w:val="26"/>
          <w:szCs w:val="26"/>
        </w:rPr>
        <w:t xml:space="preserve"> Hiệu trưởng trường THCS (CL&amp;NCL).</w:t>
      </w:r>
    </w:p>
    <w:p w:rsidR="0005055E" w:rsidRPr="00055E28" w:rsidRDefault="0005055E" w:rsidP="00055E28">
      <w:pPr>
        <w:jc w:val="both"/>
      </w:pPr>
    </w:p>
    <w:p w:rsidR="00E90F4B" w:rsidRPr="000872F3" w:rsidRDefault="001D06B5" w:rsidP="000872F3">
      <w:pPr>
        <w:spacing w:line="288" w:lineRule="auto"/>
        <w:jc w:val="both"/>
        <w:rPr>
          <w:i/>
          <w:sz w:val="26"/>
          <w:szCs w:val="26"/>
          <w:lang w:val="vi-VN"/>
        </w:rPr>
      </w:pPr>
      <w:r w:rsidRPr="00055E28">
        <w:rPr>
          <w:i/>
        </w:rPr>
        <w:tab/>
      </w:r>
      <w:r w:rsidR="00E90F4B" w:rsidRPr="000872F3">
        <w:rPr>
          <w:i/>
          <w:sz w:val="26"/>
          <w:szCs w:val="26"/>
        </w:rPr>
        <w:t>Căn cứ</w:t>
      </w:r>
      <w:r w:rsidR="0005055E" w:rsidRPr="000872F3">
        <w:rPr>
          <w:i/>
          <w:sz w:val="26"/>
          <w:szCs w:val="26"/>
        </w:rPr>
        <w:t xml:space="preserve"> C</w:t>
      </w:r>
      <w:r w:rsidR="00E90F4B" w:rsidRPr="000872F3">
        <w:rPr>
          <w:i/>
          <w:sz w:val="26"/>
          <w:szCs w:val="26"/>
        </w:rPr>
        <w:t>ông văn</w:t>
      </w:r>
      <w:r w:rsidR="00340139" w:rsidRPr="000872F3">
        <w:rPr>
          <w:i/>
          <w:sz w:val="26"/>
          <w:szCs w:val="26"/>
          <w:lang w:val="vi-VN"/>
        </w:rPr>
        <w:t xml:space="preserve"> </w:t>
      </w:r>
      <w:r w:rsidR="00340139" w:rsidRPr="000872F3">
        <w:rPr>
          <w:i/>
          <w:sz w:val="26"/>
          <w:szCs w:val="26"/>
        </w:rPr>
        <w:t>3534</w:t>
      </w:r>
      <w:r w:rsidR="00E90F4B" w:rsidRPr="000872F3">
        <w:rPr>
          <w:i/>
          <w:sz w:val="26"/>
          <w:szCs w:val="26"/>
        </w:rPr>
        <w:t>/GDĐT-TrH ngày</w:t>
      </w:r>
      <w:r w:rsidR="00340139" w:rsidRPr="000872F3">
        <w:rPr>
          <w:i/>
          <w:sz w:val="26"/>
          <w:szCs w:val="26"/>
          <w:lang w:val="vi-VN"/>
        </w:rPr>
        <w:t xml:space="preserve"> 26</w:t>
      </w:r>
      <w:r w:rsidR="0005055E" w:rsidRPr="000872F3">
        <w:rPr>
          <w:i/>
          <w:sz w:val="26"/>
          <w:szCs w:val="26"/>
        </w:rPr>
        <w:t xml:space="preserve"> </w:t>
      </w:r>
      <w:r w:rsidR="00E90F4B" w:rsidRPr="000872F3">
        <w:rPr>
          <w:i/>
          <w:sz w:val="26"/>
          <w:szCs w:val="26"/>
        </w:rPr>
        <w:t>tháng</w:t>
      </w:r>
      <w:r w:rsidR="00340139" w:rsidRPr="000872F3">
        <w:rPr>
          <w:i/>
          <w:sz w:val="26"/>
          <w:szCs w:val="26"/>
          <w:lang w:val="vi-VN"/>
        </w:rPr>
        <w:t xml:space="preserve"> 10</w:t>
      </w:r>
      <w:r w:rsidR="00E90F4B" w:rsidRPr="000872F3">
        <w:rPr>
          <w:i/>
          <w:sz w:val="26"/>
          <w:szCs w:val="26"/>
        </w:rPr>
        <w:t xml:space="preserve"> năm 2020 của Sở Giáo dục và Đào tạo Thành phố Hồ Chí Minh về</w:t>
      </w:r>
      <w:r w:rsidR="0005055E" w:rsidRPr="000872F3">
        <w:rPr>
          <w:i/>
          <w:sz w:val="26"/>
          <w:szCs w:val="26"/>
        </w:rPr>
        <w:t xml:space="preserve"> </w:t>
      </w:r>
      <w:r w:rsidR="00340139" w:rsidRPr="000872F3">
        <w:rPr>
          <w:i/>
          <w:sz w:val="26"/>
          <w:szCs w:val="26"/>
          <w:lang w:val="vi-VN"/>
        </w:rPr>
        <w:t>tổ chức thi học sinh giỏi lớp 9 cấp thành phố năm học 2020-2021.</w:t>
      </w:r>
    </w:p>
    <w:p w:rsidR="00194CE2" w:rsidRDefault="00A7020F" w:rsidP="00194CE2">
      <w:pPr>
        <w:spacing w:line="288" w:lineRule="auto"/>
        <w:jc w:val="both"/>
        <w:rPr>
          <w:i/>
          <w:sz w:val="26"/>
          <w:szCs w:val="26"/>
        </w:rPr>
      </w:pPr>
      <w:r w:rsidRPr="000872F3">
        <w:rPr>
          <w:i/>
          <w:sz w:val="26"/>
          <w:szCs w:val="26"/>
          <w:lang w:val="vi-VN"/>
        </w:rPr>
        <w:tab/>
      </w:r>
      <w:r w:rsidR="00194CE2" w:rsidRPr="00194CE2">
        <w:rPr>
          <w:i/>
          <w:sz w:val="26"/>
          <w:szCs w:val="26"/>
        </w:rPr>
        <w:t>Căn cứ Công văn</w:t>
      </w:r>
      <w:r w:rsidR="00194CE2" w:rsidRPr="00194CE2">
        <w:rPr>
          <w:i/>
          <w:sz w:val="26"/>
          <w:szCs w:val="26"/>
          <w:lang w:val="vi-VN"/>
        </w:rPr>
        <w:t xml:space="preserve"> </w:t>
      </w:r>
      <w:r w:rsidR="00194CE2" w:rsidRPr="00194CE2">
        <w:rPr>
          <w:i/>
          <w:sz w:val="26"/>
          <w:szCs w:val="26"/>
        </w:rPr>
        <w:t>576/</w:t>
      </w:r>
      <w:r w:rsidR="00194CE2" w:rsidRPr="00194CE2">
        <w:rPr>
          <w:i/>
          <w:sz w:val="26"/>
          <w:szCs w:val="26"/>
          <w:lang w:val="vi-VN"/>
        </w:rPr>
        <w:t>S</w:t>
      </w:r>
      <w:r w:rsidR="00194CE2" w:rsidRPr="00194CE2">
        <w:rPr>
          <w:i/>
          <w:sz w:val="26"/>
          <w:szCs w:val="26"/>
        </w:rPr>
        <w:t>GDĐT-GDTrH ngày</w:t>
      </w:r>
      <w:r w:rsidR="00194CE2" w:rsidRPr="00194CE2">
        <w:rPr>
          <w:i/>
          <w:sz w:val="26"/>
          <w:szCs w:val="26"/>
          <w:lang w:val="vi-VN"/>
        </w:rPr>
        <w:t xml:space="preserve"> </w:t>
      </w:r>
      <w:r w:rsidR="00194CE2" w:rsidRPr="00194CE2">
        <w:rPr>
          <w:i/>
          <w:sz w:val="26"/>
          <w:szCs w:val="26"/>
        </w:rPr>
        <w:t>02 tháng</w:t>
      </w:r>
      <w:r w:rsidR="00194CE2" w:rsidRPr="00194CE2">
        <w:rPr>
          <w:i/>
          <w:sz w:val="26"/>
          <w:szCs w:val="26"/>
          <w:lang w:val="vi-VN"/>
        </w:rPr>
        <w:t xml:space="preserve"> </w:t>
      </w:r>
      <w:r w:rsidR="00194CE2" w:rsidRPr="00194CE2">
        <w:rPr>
          <w:i/>
          <w:sz w:val="26"/>
          <w:szCs w:val="26"/>
        </w:rPr>
        <w:t xml:space="preserve">3  năm 2021 của Sở Giáo dục và Đào tạo Thành phố Hồ Chí Minh về </w:t>
      </w:r>
      <w:r w:rsidR="00194CE2" w:rsidRPr="00194CE2">
        <w:rPr>
          <w:i/>
          <w:sz w:val="26"/>
          <w:szCs w:val="26"/>
          <w:lang w:val="vi-VN"/>
        </w:rPr>
        <w:t>điều chỉnh lịch thi học sinh giỏi</w:t>
      </w:r>
      <w:r w:rsidR="00194CE2" w:rsidRPr="00194CE2">
        <w:rPr>
          <w:i/>
          <w:sz w:val="26"/>
          <w:szCs w:val="26"/>
        </w:rPr>
        <w:t xml:space="preserve"> </w:t>
      </w:r>
      <w:r w:rsidR="00194CE2" w:rsidRPr="00194CE2">
        <w:rPr>
          <w:i/>
          <w:sz w:val="26"/>
          <w:szCs w:val="26"/>
          <w:lang w:val="vi-VN"/>
        </w:rPr>
        <w:t xml:space="preserve">lớp 9 năm học 2020 </w:t>
      </w:r>
      <w:r w:rsidR="00194CE2">
        <w:rPr>
          <w:i/>
          <w:sz w:val="26"/>
          <w:szCs w:val="26"/>
          <w:lang w:val="vi-VN"/>
        </w:rPr>
        <w:t>–</w:t>
      </w:r>
      <w:r w:rsidR="00194CE2" w:rsidRPr="00194CE2">
        <w:rPr>
          <w:i/>
          <w:sz w:val="26"/>
          <w:szCs w:val="26"/>
          <w:lang w:val="vi-VN"/>
        </w:rPr>
        <w:t xml:space="preserve"> 2021</w:t>
      </w:r>
      <w:r w:rsidR="00194CE2">
        <w:rPr>
          <w:i/>
          <w:sz w:val="26"/>
          <w:szCs w:val="26"/>
        </w:rPr>
        <w:t>;</w:t>
      </w:r>
    </w:p>
    <w:p w:rsidR="00194CE2" w:rsidRDefault="00194CE2" w:rsidP="00194CE2">
      <w:pPr>
        <w:spacing w:line="288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0872F3">
        <w:rPr>
          <w:i/>
          <w:sz w:val="26"/>
          <w:szCs w:val="26"/>
        </w:rPr>
        <w:t xml:space="preserve">Căn cứ Quyết định 136/QĐ-GDĐT ngày 14 tháng 12 năm 2020 của </w:t>
      </w:r>
      <w:r>
        <w:rPr>
          <w:i/>
          <w:sz w:val="26"/>
          <w:szCs w:val="26"/>
        </w:rPr>
        <w:t>Phòng</w:t>
      </w:r>
      <w:r w:rsidRPr="000872F3">
        <w:rPr>
          <w:i/>
          <w:sz w:val="26"/>
          <w:szCs w:val="26"/>
        </w:rPr>
        <w:t xml:space="preserve"> Giáo dục và Đào tạo về việc công nhận học sinh đạt giải các kỳ thi cấp quận năm học 2020-2021.</w:t>
      </w:r>
    </w:p>
    <w:p w:rsidR="00340139" w:rsidRPr="001E54C4" w:rsidRDefault="00340139" w:rsidP="000872F3">
      <w:pPr>
        <w:spacing w:line="288" w:lineRule="auto"/>
        <w:jc w:val="both"/>
        <w:rPr>
          <w:sz w:val="26"/>
          <w:szCs w:val="26"/>
          <w:lang w:val="vi-VN"/>
        </w:rPr>
      </w:pPr>
      <w:r w:rsidRPr="001E54C4">
        <w:rPr>
          <w:sz w:val="26"/>
          <w:szCs w:val="26"/>
          <w:lang w:val="vi-VN"/>
        </w:rPr>
        <w:tab/>
        <w:t>Phòng Giáo dục và Đào tạo thông tin đến Hiệu trưởng việc tổ chức thi học sinh giỏi lớp 9 cấp thành phố năm học 2020-2021 cụ thể như sau:</w:t>
      </w:r>
    </w:p>
    <w:p w:rsidR="00A7020F" w:rsidRPr="00FE2E87" w:rsidRDefault="00340139" w:rsidP="000872F3">
      <w:pPr>
        <w:spacing w:before="4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7020F" w:rsidRPr="00FE2E87">
        <w:rPr>
          <w:b/>
          <w:sz w:val="26"/>
          <w:szCs w:val="26"/>
        </w:rPr>
        <w:t>I. NỘI DUNG THI:</w:t>
      </w:r>
    </w:p>
    <w:p w:rsidR="00A7020F" w:rsidRPr="00FE2E87" w:rsidRDefault="00A7020F" w:rsidP="000872F3">
      <w:pPr>
        <w:spacing w:before="40" w:line="288" w:lineRule="auto"/>
        <w:jc w:val="both"/>
        <w:rPr>
          <w:sz w:val="26"/>
          <w:szCs w:val="26"/>
        </w:rPr>
      </w:pPr>
      <w:r w:rsidRPr="00FE2E87">
        <w:rPr>
          <w:sz w:val="26"/>
          <w:szCs w:val="26"/>
        </w:rPr>
        <w:tab/>
      </w:r>
      <w:r w:rsidRPr="00FE2E87">
        <w:rPr>
          <w:b/>
          <w:sz w:val="26"/>
          <w:szCs w:val="26"/>
        </w:rPr>
        <w:t>1) Nội dung thi</w:t>
      </w:r>
      <w:r w:rsidRPr="00FE2E87">
        <w:rPr>
          <w:sz w:val="26"/>
          <w:szCs w:val="26"/>
        </w:rPr>
        <w:t>: Chương trình THCS hiện hành, theo định hướng khảo sát năng lực tư duy và vận dụng thực tiễn của học sinh.</w:t>
      </w:r>
    </w:p>
    <w:p w:rsidR="00A7020F" w:rsidRPr="00FE2E87" w:rsidRDefault="00A7020F" w:rsidP="000872F3">
      <w:pPr>
        <w:spacing w:before="40" w:line="288" w:lineRule="auto"/>
        <w:jc w:val="both"/>
        <w:rPr>
          <w:sz w:val="26"/>
          <w:szCs w:val="26"/>
        </w:rPr>
      </w:pPr>
      <w:r w:rsidRPr="00FE2E87">
        <w:rPr>
          <w:sz w:val="26"/>
          <w:szCs w:val="26"/>
        </w:rPr>
        <w:tab/>
      </w:r>
      <w:r w:rsidRPr="00FE2E87">
        <w:rPr>
          <w:b/>
          <w:sz w:val="26"/>
          <w:szCs w:val="26"/>
        </w:rPr>
        <w:t>2) Môn thi</w:t>
      </w:r>
      <w:r w:rsidRPr="00FE2E87">
        <w:rPr>
          <w:sz w:val="26"/>
          <w:szCs w:val="26"/>
        </w:rPr>
        <w:t>: Ngữ văn, Lịch sử, Địa lý, Toán, Vật lý, Hóa học, Sinh học, Tin học, Tiếng Anh, Công nghệ</w:t>
      </w:r>
      <w:r>
        <w:rPr>
          <w:sz w:val="26"/>
          <w:szCs w:val="26"/>
        </w:rPr>
        <w:t xml:space="preserve"> và Khoa học tự nhiên (KHTN)</w:t>
      </w:r>
      <w:r w:rsidRPr="00FE2E87">
        <w:rPr>
          <w:sz w:val="26"/>
          <w:szCs w:val="26"/>
        </w:rPr>
        <w:t>.</w:t>
      </w:r>
    </w:p>
    <w:p w:rsidR="00A7020F" w:rsidRPr="00FE2E87" w:rsidRDefault="00A7020F" w:rsidP="000872F3">
      <w:pPr>
        <w:spacing w:before="40" w:line="288" w:lineRule="auto"/>
        <w:ind w:firstLine="720"/>
        <w:jc w:val="both"/>
        <w:rPr>
          <w:sz w:val="26"/>
          <w:szCs w:val="26"/>
        </w:rPr>
      </w:pPr>
      <w:r w:rsidRPr="00FE2E87">
        <w:rPr>
          <w:sz w:val="26"/>
          <w:szCs w:val="26"/>
        </w:rPr>
        <w:t xml:space="preserve">Môn </w:t>
      </w:r>
      <w:r w:rsidR="000872F3">
        <w:rPr>
          <w:sz w:val="26"/>
          <w:szCs w:val="26"/>
        </w:rPr>
        <w:t>Tiếng Anh</w:t>
      </w:r>
      <w:r w:rsidRPr="00FE2E87">
        <w:rPr>
          <w:sz w:val="26"/>
          <w:szCs w:val="26"/>
        </w:rPr>
        <w:t xml:space="preserve"> có phần thi nghe.</w:t>
      </w:r>
    </w:p>
    <w:p w:rsidR="00A7020F" w:rsidRPr="00FE2E87" w:rsidRDefault="00A7020F" w:rsidP="000872F3">
      <w:pPr>
        <w:spacing w:before="40" w:line="288" w:lineRule="auto"/>
        <w:jc w:val="both"/>
        <w:rPr>
          <w:b/>
          <w:sz w:val="26"/>
          <w:szCs w:val="26"/>
        </w:rPr>
      </w:pPr>
      <w:r w:rsidRPr="00FE2E87">
        <w:rPr>
          <w:sz w:val="26"/>
          <w:szCs w:val="26"/>
        </w:rPr>
        <w:tab/>
      </w:r>
      <w:r w:rsidRPr="00FE2E87">
        <w:rPr>
          <w:b/>
          <w:sz w:val="26"/>
          <w:szCs w:val="26"/>
        </w:rPr>
        <w:t>3) Thời gian làm bài</w:t>
      </w:r>
      <w:r w:rsidRPr="00FE2E87">
        <w:rPr>
          <w:sz w:val="26"/>
          <w:szCs w:val="26"/>
        </w:rPr>
        <w:t xml:space="preserve">: 120 phút. Riêng môn Công nghệ, thời gian làm bài lý thuyết là 60 phút (điểm hệ số 1), thực hành </w:t>
      </w:r>
      <w:r>
        <w:rPr>
          <w:sz w:val="26"/>
          <w:szCs w:val="26"/>
        </w:rPr>
        <w:t>9</w:t>
      </w:r>
      <w:r w:rsidRPr="00FE2E87">
        <w:rPr>
          <w:sz w:val="26"/>
          <w:szCs w:val="26"/>
        </w:rPr>
        <w:t xml:space="preserve">0 phút (điểm hệ số 2). </w:t>
      </w:r>
    </w:p>
    <w:p w:rsidR="00340139" w:rsidRDefault="00A7020F" w:rsidP="000872F3">
      <w:pPr>
        <w:spacing w:before="4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I</w:t>
      </w:r>
      <w:r w:rsidR="00340139">
        <w:rPr>
          <w:b/>
          <w:sz w:val="26"/>
          <w:szCs w:val="26"/>
          <w:lang w:val="vi-VN"/>
        </w:rPr>
        <w:t xml:space="preserve">I. </w:t>
      </w:r>
      <w:r w:rsidR="00340139" w:rsidRPr="00FE2E87">
        <w:rPr>
          <w:b/>
          <w:sz w:val="26"/>
          <w:szCs w:val="26"/>
        </w:rPr>
        <w:t>TỔ CHỨC KỲ</w:t>
      </w:r>
      <w:r w:rsidR="00340139">
        <w:rPr>
          <w:b/>
          <w:sz w:val="26"/>
          <w:szCs w:val="26"/>
        </w:rPr>
        <w:t xml:space="preserve"> THI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b/>
          <w:bCs/>
          <w:sz w:val="26"/>
          <w:szCs w:val="26"/>
        </w:rPr>
        <w:t xml:space="preserve">1) Thời gian thi: </w:t>
      </w:r>
      <w:r w:rsidR="00194CE2" w:rsidRPr="00823B45">
        <w:rPr>
          <w:sz w:val="26"/>
          <w:szCs w:val="26"/>
          <w:lang w:val="vi-VN"/>
        </w:rPr>
        <w:t>Thứ Tư</w:t>
      </w:r>
      <w:r w:rsidR="00194CE2">
        <w:rPr>
          <w:sz w:val="26"/>
          <w:szCs w:val="26"/>
        </w:rPr>
        <w:t>,</w:t>
      </w:r>
      <w:r w:rsidR="00194CE2" w:rsidRPr="002D5F3B">
        <w:rPr>
          <w:sz w:val="26"/>
          <w:szCs w:val="26"/>
          <w:lang w:val="vi-VN"/>
        </w:rPr>
        <w:t xml:space="preserve"> ngày</w:t>
      </w:r>
      <w:r w:rsidR="00194CE2" w:rsidRPr="00823B45">
        <w:rPr>
          <w:sz w:val="26"/>
          <w:szCs w:val="26"/>
          <w:lang w:val="vi-VN"/>
        </w:rPr>
        <w:t xml:space="preserve"> </w:t>
      </w:r>
      <w:r w:rsidR="00194CE2" w:rsidRPr="002D5F3B">
        <w:rPr>
          <w:sz w:val="26"/>
          <w:szCs w:val="26"/>
          <w:lang w:val="vi-VN"/>
        </w:rPr>
        <w:t>17</w:t>
      </w:r>
      <w:r w:rsidR="00194CE2" w:rsidRPr="00823B45">
        <w:rPr>
          <w:sz w:val="26"/>
          <w:szCs w:val="26"/>
          <w:lang w:val="vi-VN"/>
        </w:rPr>
        <w:t>/3/2021</w:t>
      </w:r>
      <w:r w:rsidR="00194CE2">
        <w:rPr>
          <w:sz w:val="26"/>
          <w:szCs w:val="26"/>
        </w:rPr>
        <w:t>.</w:t>
      </w:r>
      <w:r w:rsidRPr="00FE2E87">
        <w:rPr>
          <w:b/>
          <w:bCs/>
          <w:sz w:val="26"/>
          <w:szCs w:val="26"/>
        </w:rPr>
        <w:t xml:space="preserve"> </w:t>
      </w:r>
      <w:r w:rsidRPr="00FE2E87">
        <w:rPr>
          <w:sz w:val="26"/>
          <w:szCs w:val="26"/>
        </w:rPr>
        <w:t xml:space="preserve">Học sinh tập trung tại Hội đồng thi lúc </w:t>
      </w:r>
      <w:r w:rsidR="00194CE2">
        <w:rPr>
          <w:sz w:val="26"/>
          <w:szCs w:val="26"/>
        </w:rPr>
        <w:t>6</w:t>
      </w:r>
      <w:r w:rsidRPr="00FE2E87">
        <w:rPr>
          <w:sz w:val="26"/>
          <w:szCs w:val="26"/>
        </w:rPr>
        <w:t>giờ</w:t>
      </w:r>
      <w:r w:rsidR="00194CE2">
        <w:rPr>
          <w:sz w:val="26"/>
          <w:szCs w:val="26"/>
        </w:rPr>
        <w:t>3</w:t>
      </w:r>
      <w:r w:rsidRPr="00FE2E87">
        <w:rPr>
          <w:sz w:val="26"/>
          <w:szCs w:val="26"/>
        </w:rPr>
        <w:t>0.</w:t>
      </w:r>
    </w:p>
    <w:p w:rsidR="00340139" w:rsidRDefault="00340139" w:rsidP="000872F3">
      <w:pPr>
        <w:spacing w:before="40" w:line="288" w:lineRule="auto"/>
        <w:ind w:left="993" w:hanging="284"/>
        <w:jc w:val="both"/>
        <w:rPr>
          <w:b/>
          <w:bCs/>
          <w:sz w:val="26"/>
          <w:szCs w:val="26"/>
        </w:rPr>
      </w:pPr>
      <w:r w:rsidRPr="00FE2E87">
        <w:rPr>
          <w:b/>
          <w:bCs/>
          <w:sz w:val="26"/>
          <w:szCs w:val="26"/>
        </w:rPr>
        <w:t xml:space="preserve">2) Địa điểm thi: </w:t>
      </w:r>
    </w:p>
    <w:p w:rsidR="001B0ACA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1B0ACA">
        <w:rPr>
          <w:sz w:val="26"/>
          <w:szCs w:val="26"/>
        </w:rPr>
        <w:t>Đối với bộ môn Công Nghệ, học sinh dự thi tại Trường THCS Nguyễn Du, Quận 1;</w:t>
      </w:r>
    </w:p>
    <w:p w:rsidR="00340139" w:rsidRPr="001B0ACA" w:rsidRDefault="001B0ACA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Các môn còn lại, học sinh dự thi tại T</w:t>
      </w:r>
      <w:r>
        <w:rPr>
          <w:sz w:val="26"/>
          <w:szCs w:val="26"/>
          <w:lang w:val="vi-VN"/>
        </w:rPr>
        <w:t xml:space="preserve">rường </w:t>
      </w:r>
      <w:r w:rsidRPr="00522BA3">
        <w:rPr>
          <w:sz w:val="26"/>
          <w:szCs w:val="26"/>
        </w:rPr>
        <w:t>THCS Hoàng Quốc Việt, Quận 7</w:t>
      </w:r>
      <w:r>
        <w:rPr>
          <w:sz w:val="26"/>
          <w:szCs w:val="26"/>
        </w:rPr>
        <w:t>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b/>
          <w:bCs/>
          <w:sz w:val="26"/>
          <w:szCs w:val="26"/>
        </w:rPr>
        <w:t xml:space="preserve">3) Đề thi: </w:t>
      </w:r>
      <w:r w:rsidRPr="00FE2E87">
        <w:rPr>
          <w:bCs/>
          <w:sz w:val="26"/>
          <w:szCs w:val="26"/>
        </w:rPr>
        <w:t>Hội đồng ra đề thi thực hiện theo Quyết định của Giám đốc Sở Giáo dục</w:t>
      </w:r>
      <w:r w:rsidRPr="00FE2E87">
        <w:rPr>
          <w:sz w:val="26"/>
          <w:szCs w:val="26"/>
        </w:rPr>
        <w:t xml:space="preserve"> và Đào tạo.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b/>
          <w:bCs/>
          <w:sz w:val="26"/>
          <w:szCs w:val="26"/>
        </w:rPr>
        <w:lastRenderedPageBreak/>
        <w:t xml:space="preserve">4) Coi thi: </w:t>
      </w:r>
      <w:r w:rsidRPr="00FE2E87">
        <w:rPr>
          <w:bCs/>
          <w:sz w:val="26"/>
          <w:szCs w:val="26"/>
        </w:rPr>
        <w:t>Hội đồng coi thi thực hiện theo Quyết định của Giám đốc Sở Giáo dục</w:t>
      </w:r>
      <w:r w:rsidRPr="00FE2E87">
        <w:rPr>
          <w:sz w:val="26"/>
          <w:szCs w:val="26"/>
        </w:rPr>
        <w:t xml:space="preserve"> và Đào tạo.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sz w:val="26"/>
          <w:szCs w:val="26"/>
        </w:rPr>
        <w:t xml:space="preserve">Giám thị coi thi: </w:t>
      </w:r>
      <w:r>
        <w:rPr>
          <w:sz w:val="26"/>
          <w:szCs w:val="26"/>
          <w:lang w:val="vi-VN"/>
        </w:rPr>
        <w:t>Phòng</w:t>
      </w:r>
      <w:r w:rsidRPr="00FE2E87">
        <w:rPr>
          <w:sz w:val="26"/>
          <w:szCs w:val="26"/>
        </w:rPr>
        <w:t xml:space="preserve"> Giáo dục và Đào tạo sẽ có văn bản điều động giáo viên làm công tác giám thị coi thi tại các Hội đồng thi.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b/>
          <w:bCs/>
          <w:sz w:val="26"/>
          <w:szCs w:val="26"/>
        </w:rPr>
        <w:t>5) Tổ chức chấm thi</w:t>
      </w:r>
      <w:r w:rsidRPr="00FE2E87">
        <w:rPr>
          <w:bCs/>
          <w:sz w:val="26"/>
          <w:szCs w:val="26"/>
        </w:rPr>
        <w:t>: hội đồng chấm thi thực hiện theo quyết định thành lập của</w:t>
      </w:r>
      <w:r w:rsidRPr="00FE2E87">
        <w:rPr>
          <w:sz w:val="26"/>
          <w:szCs w:val="26"/>
        </w:rPr>
        <w:t xml:space="preserve"> Giám đốc Sở Giáo dục và Đào tạo. </w:t>
      </w:r>
      <w:r>
        <w:rPr>
          <w:sz w:val="26"/>
          <w:szCs w:val="26"/>
          <w:lang w:val="vi-VN"/>
        </w:rPr>
        <w:t>Phòng GDĐT</w:t>
      </w:r>
      <w:r w:rsidRPr="00FE2E87">
        <w:rPr>
          <w:sz w:val="26"/>
          <w:szCs w:val="26"/>
        </w:rPr>
        <w:t xml:space="preserve"> sẽ cử giáo viên làm nhiệm vụ giám khảo theo giấy triệu tập của Sở Giáo dục và Đào tạo.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bCs/>
          <w:sz w:val="26"/>
          <w:szCs w:val="26"/>
        </w:rPr>
      </w:pPr>
      <w:r w:rsidRPr="00FE2E87">
        <w:rPr>
          <w:b/>
          <w:bCs/>
          <w:sz w:val="26"/>
          <w:szCs w:val="26"/>
        </w:rPr>
        <w:t>6) Xét công nhận học sinh giỏi cấp thành phố</w:t>
      </w:r>
      <w:r w:rsidRPr="00FE2E87">
        <w:rPr>
          <w:bCs/>
          <w:sz w:val="26"/>
          <w:szCs w:val="26"/>
        </w:rPr>
        <w:t xml:space="preserve">: 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bCs/>
          <w:sz w:val="26"/>
          <w:szCs w:val="26"/>
        </w:rPr>
        <w:t xml:space="preserve">Đối với mỗi môn thi, điểm bài thi được xếp từ cao xuống thấp </w:t>
      </w:r>
      <w:r w:rsidRPr="00FE2E87">
        <w:rPr>
          <w:sz w:val="26"/>
          <w:szCs w:val="26"/>
        </w:rPr>
        <w:t xml:space="preserve">theo thang điểm 20 </w:t>
      </w:r>
      <w:r w:rsidRPr="00FE2E87">
        <w:rPr>
          <w:bCs/>
          <w:sz w:val="26"/>
          <w:szCs w:val="26"/>
        </w:rPr>
        <w:t xml:space="preserve">và </w:t>
      </w:r>
      <w:r w:rsidRPr="00FE2E87">
        <w:rPr>
          <w:sz w:val="26"/>
          <w:szCs w:val="26"/>
        </w:rPr>
        <w:t xml:space="preserve">không quá 60% tổng số thí sinh dự thi </w:t>
      </w:r>
      <w:r w:rsidRPr="00FE2E87">
        <w:rPr>
          <w:bCs/>
          <w:sz w:val="26"/>
          <w:szCs w:val="26"/>
        </w:rPr>
        <w:t>được công nhận đạt giải học sinh giỏi thành ph</w:t>
      </w:r>
      <w:r>
        <w:rPr>
          <w:bCs/>
          <w:sz w:val="26"/>
          <w:szCs w:val="26"/>
        </w:rPr>
        <w:t>ố</w:t>
      </w:r>
      <w:r w:rsidRPr="00FE2E87">
        <w:rPr>
          <w:sz w:val="26"/>
          <w:szCs w:val="26"/>
        </w:rPr>
        <w:t xml:space="preserve">. 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sz w:val="26"/>
          <w:szCs w:val="26"/>
        </w:rPr>
        <w:t xml:space="preserve">- Học sinh đạt giải Nhất cấp thành phố: thuộc nhóm </w:t>
      </w:r>
      <w:r w:rsidRPr="00FE2E87">
        <w:rPr>
          <w:bCs/>
          <w:sz w:val="26"/>
          <w:szCs w:val="26"/>
        </w:rPr>
        <w:t>đạt giải</w:t>
      </w:r>
      <w:r w:rsidRPr="00FE2E87">
        <w:rPr>
          <w:sz w:val="26"/>
          <w:szCs w:val="26"/>
        </w:rPr>
        <w:t xml:space="preserve"> có điểm cao nhất và chiếm không quá </w:t>
      </w:r>
      <w:r>
        <w:rPr>
          <w:sz w:val="26"/>
          <w:szCs w:val="26"/>
        </w:rPr>
        <w:t>20</w:t>
      </w:r>
      <w:r w:rsidRPr="00FE2E87">
        <w:rPr>
          <w:sz w:val="26"/>
          <w:szCs w:val="26"/>
        </w:rPr>
        <w:t xml:space="preserve">% tổng số thí sinh </w:t>
      </w:r>
      <w:r>
        <w:rPr>
          <w:sz w:val="26"/>
          <w:szCs w:val="26"/>
        </w:rPr>
        <w:t>đạt giải</w:t>
      </w:r>
      <w:r w:rsidRPr="00FE2E87">
        <w:rPr>
          <w:sz w:val="26"/>
          <w:szCs w:val="26"/>
        </w:rPr>
        <w:t xml:space="preserve"> của môn đó.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sz w:val="26"/>
          <w:szCs w:val="26"/>
        </w:rPr>
        <w:t xml:space="preserve">- Học sinh đạt giải Nhì cấp thành phố: thuộc nhóm </w:t>
      </w:r>
      <w:r w:rsidRPr="00FE2E87">
        <w:rPr>
          <w:bCs/>
          <w:sz w:val="26"/>
          <w:szCs w:val="26"/>
        </w:rPr>
        <w:t>đạt giải</w:t>
      </w:r>
      <w:r w:rsidRPr="00FE2E87">
        <w:rPr>
          <w:sz w:val="26"/>
          <w:szCs w:val="26"/>
        </w:rPr>
        <w:t xml:space="preserve"> có điểm cao tiếp theo và chiếm không quá </w:t>
      </w:r>
      <w:r>
        <w:rPr>
          <w:sz w:val="26"/>
          <w:szCs w:val="26"/>
        </w:rPr>
        <w:t>3</w:t>
      </w:r>
      <w:r w:rsidRPr="00FE2E87">
        <w:rPr>
          <w:sz w:val="26"/>
          <w:szCs w:val="26"/>
        </w:rPr>
        <w:t xml:space="preserve">0% tổng số thí sinh </w:t>
      </w:r>
      <w:r>
        <w:rPr>
          <w:sz w:val="26"/>
          <w:szCs w:val="26"/>
        </w:rPr>
        <w:t>đạt giải</w:t>
      </w:r>
      <w:r w:rsidRPr="00FE2E87">
        <w:rPr>
          <w:sz w:val="26"/>
          <w:szCs w:val="26"/>
        </w:rPr>
        <w:t xml:space="preserve"> của môn đó.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 w:rsidRPr="00FE2E87">
        <w:rPr>
          <w:sz w:val="26"/>
          <w:szCs w:val="26"/>
        </w:rPr>
        <w:t xml:space="preserve">- Học sinh đạt giải Ba cấp thành phố: thuộc nhóm </w:t>
      </w:r>
      <w:r w:rsidRPr="00FE2E87">
        <w:rPr>
          <w:bCs/>
          <w:sz w:val="26"/>
          <w:szCs w:val="26"/>
        </w:rPr>
        <w:t>đạt giải</w:t>
      </w:r>
      <w:r w:rsidRPr="00FE2E87">
        <w:rPr>
          <w:sz w:val="26"/>
          <w:szCs w:val="26"/>
        </w:rPr>
        <w:t xml:space="preserve"> còn lại và chiếm không quá </w:t>
      </w:r>
      <w:r>
        <w:rPr>
          <w:sz w:val="26"/>
          <w:szCs w:val="26"/>
        </w:rPr>
        <w:t>5</w:t>
      </w:r>
      <w:r w:rsidRPr="00FE2E87">
        <w:rPr>
          <w:sz w:val="26"/>
          <w:szCs w:val="26"/>
        </w:rPr>
        <w:t xml:space="preserve">0% tổng số thí sinh </w:t>
      </w:r>
      <w:r>
        <w:rPr>
          <w:sz w:val="26"/>
          <w:szCs w:val="26"/>
        </w:rPr>
        <w:t>đạt giải</w:t>
      </w:r>
      <w:r w:rsidRPr="00FE2E87">
        <w:rPr>
          <w:sz w:val="26"/>
          <w:szCs w:val="26"/>
        </w:rPr>
        <w:t xml:space="preserve"> của môn đó.</w:t>
      </w:r>
    </w:p>
    <w:p w:rsidR="00340139" w:rsidRPr="00FE2E87" w:rsidRDefault="00340139" w:rsidP="000872F3">
      <w:pPr>
        <w:spacing w:before="40" w:line="288" w:lineRule="auto"/>
        <w:ind w:firstLine="709"/>
        <w:jc w:val="both"/>
        <w:rPr>
          <w:b/>
          <w:bCs/>
          <w:sz w:val="26"/>
          <w:szCs w:val="26"/>
        </w:rPr>
      </w:pPr>
      <w:r w:rsidRPr="00FE2E87">
        <w:rPr>
          <w:b/>
          <w:bCs/>
          <w:sz w:val="26"/>
          <w:szCs w:val="26"/>
        </w:rPr>
        <w:t xml:space="preserve">7) </w:t>
      </w:r>
      <w:r w:rsidR="001B0ACA">
        <w:rPr>
          <w:b/>
          <w:bCs/>
          <w:sz w:val="26"/>
          <w:szCs w:val="26"/>
        </w:rPr>
        <w:t>Thẻ dự thi</w:t>
      </w:r>
      <w:r w:rsidRPr="00FE2E87">
        <w:rPr>
          <w:b/>
          <w:bCs/>
          <w:sz w:val="26"/>
          <w:szCs w:val="26"/>
        </w:rPr>
        <w:t xml:space="preserve">: </w:t>
      </w:r>
    </w:p>
    <w:p w:rsidR="00194CE2" w:rsidRDefault="00194CE2" w:rsidP="00194CE2">
      <w:pPr>
        <w:spacing w:before="60" w:after="60" w:line="276" w:lineRule="auto"/>
        <w:ind w:firstLine="709"/>
        <w:jc w:val="both"/>
        <w:rPr>
          <w:sz w:val="26"/>
          <w:szCs w:val="26"/>
          <w:lang w:val="vi-VN"/>
        </w:rPr>
      </w:pPr>
      <w:r w:rsidRPr="002D5F3B">
        <w:rPr>
          <w:sz w:val="26"/>
          <w:szCs w:val="26"/>
          <w:lang w:val="vi-VN"/>
        </w:rPr>
        <w:t xml:space="preserve">- </w:t>
      </w:r>
      <w:r w:rsidR="00D7648A">
        <w:rPr>
          <w:sz w:val="26"/>
          <w:szCs w:val="26"/>
        </w:rPr>
        <w:t>Hiệu trưởng</w:t>
      </w:r>
      <w:r w:rsidRPr="00823B45">
        <w:rPr>
          <w:sz w:val="26"/>
          <w:szCs w:val="26"/>
          <w:lang w:val="vi-VN"/>
        </w:rPr>
        <w:t xml:space="preserve"> kiểm tra danh sách thí sinh</w:t>
      </w:r>
      <w:r w:rsidRPr="0001703E">
        <w:rPr>
          <w:sz w:val="26"/>
          <w:szCs w:val="26"/>
          <w:lang w:val="vi-VN"/>
        </w:rPr>
        <w:t xml:space="preserve"> </w:t>
      </w:r>
      <w:r w:rsidRPr="002D5F3B">
        <w:rPr>
          <w:sz w:val="26"/>
          <w:szCs w:val="26"/>
          <w:lang w:val="vi-VN"/>
        </w:rPr>
        <w:t>trên trang quanly.hcm.edu.vn</w:t>
      </w:r>
      <w:r w:rsidRPr="000877B4">
        <w:rPr>
          <w:sz w:val="26"/>
          <w:szCs w:val="26"/>
          <w:lang w:val="vi-VN"/>
        </w:rPr>
        <w:t xml:space="preserve"> ngày </w:t>
      </w:r>
      <w:r w:rsidRPr="000A563F">
        <w:rPr>
          <w:sz w:val="26"/>
          <w:szCs w:val="26"/>
          <w:lang w:val="vi-VN"/>
        </w:rPr>
        <w:t>10/3/202</w:t>
      </w:r>
      <w:r w:rsidRPr="00066C84">
        <w:rPr>
          <w:sz w:val="26"/>
          <w:szCs w:val="26"/>
          <w:lang w:val="vi-VN"/>
        </w:rPr>
        <w:t>1</w:t>
      </w:r>
      <w:r w:rsidRPr="00823B45">
        <w:rPr>
          <w:sz w:val="26"/>
          <w:szCs w:val="26"/>
          <w:lang w:val="vi-VN"/>
        </w:rPr>
        <w:t>,</w:t>
      </w:r>
      <w:r w:rsidRPr="00066C84">
        <w:rPr>
          <w:sz w:val="26"/>
          <w:szCs w:val="26"/>
          <w:lang w:val="vi-VN"/>
        </w:rPr>
        <w:t xml:space="preserve"> nhà trường</w:t>
      </w:r>
      <w:r w:rsidRPr="00823B45">
        <w:rPr>
          <w:sz w:val="26"/>
          <w:szCs w:val="26"/>
          <w:lang w:val="vi-VN"/>
        </w:rPr>
        <w:t xml:space="preserve"> tiến hành in thẻ dự thi cho học sinh (thẻ dự thi có dán ảnh, ghi đủ các chi tiết, hiệu trưởng ký tên và đóng dấu)</w:t>
      </w:r>
      <w:r w:rsidRPr="00066C84">
        <w:rPr>
          <w:sz w:val="26"/>
          <w:szCs w:val="26"/>
          <w:lang w:val="vi-VN"/>
        </w:rPr>
        <w:t>.</w:t>
      </w:r>
      <w:r w:rsidRPr="002D5F3B">
        <w:rPr>
          <w:sz w:val="26"/>
          <w:szCs w:val="26"/>
          <w:lang w:val="vi-VN"/>
        </w:rPr>
        <w:t xml:space="preserve"> </w:t>
      </w:r>
    </w:p>
    <w:p w:rsidR="0088721B" w:rsidRDefault="00D7648A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0139" w:rsidRPr="00FE2E87">
        <w:rPr>
          <w:sz w:val="26"/>
          <w:szCs w:val="26"/>
        </w:rPr>
        <w:t>Học sinh mang theo thẻ dự thi khi đi thi.</w:t>
      </w:r>
    </w:p>
    <w:p w:rsidR="00340139" w:rsidRDefault="00FE6792" w:rsidP="000872F3">
      <w:pPr>
        <w:spacing w:before="4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Để việc tham dự thi học sinh giỏi lớp 9 cấp thành phố đạt hiệu quả, </w:t>
      </w:r>
      <w:r w:rsidR="001E54C4">
        <w:rPr>
          <w:sz w:val="26"/>
          <w:szCs w:val="26"/>
        </w:rPr>
        <w:t>Phòng Giáo dục và Đào tạo đ</w:t>
      </w:r>
      <w:r w:rsidR="00340139" w:rsidRPr="00FE2E87">
        <w:rPr>
          <w:sz w:val="26"/>
          <w:szCs w:val="26"/>
        </w:rPr>
        <w:t xml:space="preserve">ề nghị </w:t>
      </w:r>
      <w:r w:rsidR="001E54C4">
        <w:rPr>
          <w:sz w:val="26"/>
          <w:szCs w:val="26"/>
        </w:rPr>
        <w:t>hiệu trưởng</w:t>
      </w:r>
      <w:r w:rsidR="0088721B">
        <w:rPr>
          <w:sz w:val="26"/>
          <w:szCs w:val="26"/>
        </w:rPr>
        <w:t xml:space="preserve"> </w:t>
      </w:r>
      <w:r w:rsidR="00340139" w:rsidRPr="00FE2E87">
        <w:rPr>
          <w:sz w:val="26"/>
          <w:szCs w:val="26"/>
        </w:rPr>
        <w:t xml:space="preserve">triển khai </w:t>
      </w:r>
      <w:r w:rsidR="001E54C4">
        <w:rPr>
          <w:sz w:val="26"/>
          <w:szCs w:val="26"/>
        </w:rPr>
        <w:t>thực hiện theo đúng hướng dẫn trên</w:t>
      </w:r>
      <w:r>
        <w:rPr>
          <w:sz w:val="26"/>
          <w:szCs w:val="26"/>
        </w:rPr>
        <w:t xml:space="preserve"> và tạo điều kiện cho học sinh tham gia dự thi được bồi dưỡng và ôn tập</w:t>
      </w:r>
      <w:r w:rsidR="00340139" w:rsidRPr="00FE2E87">
        <w:rPr>
          <w:sz w:val="26"/>
          <w:szCs w:val="26"/>
        </w:rPr>
        <w:t>./.</w:t>
      </w:r>
    </w:p>
    <w:p w:rsidR="00FE6792" w:rsidRPr="00FE6792" w:rsidRDefault="00FE6792" w:rsidP="000872F3">
      <w:pPr>
        <w:spacing w:before="40" w:line="288" w:lineRule="auto"/>
        <w:ind w:firstLine="709"/>
        <w:jc w:val="both"/>
        <w:rPr>
          <w:sz w:val="18"/>
          <w:szCs w:val="26"/>
        </w:rPr>
      </w:pPr>
    </w:p>
    <w:tbl>
      <w:tblPr>
        <w:tblStyle w:val="TableGrid"/>
        <w:tblW w:w="10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50"/>
      </w:tblGrid>
      <w:tr w:rsidR="00E90F4B" w:rsidRPr="00AF7378" w:rsidTr="00D7648A">
        <w:tc>
          <w:tcPr>
            <w:tcW w:w="5529" w:type="dxa"/>
          </w:tcPr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0F4B" w:rsidRPr="00AF7378" w:rsidRDefault="00E90F4B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AF7378">
              <w:rPr>
                <w:iCs/>
                <w:color w:val="000000"/>
                <w:sz w:val="22"/>
                <w:szCs w:val="22"/>
              </w:rPr>
              <w:t>- Như trên; </w:t>
            </w:r>
            <w:r w:rsidRPr="00AF7378"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AF7378" w:rsidRDefault="00CC0D61" w:rsidP="00055E28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VP, T</w:t>
            </w:r>
            <w:r w:rsidR="00E90F4B" w:rsidRPr="00AF7378">
              <w:rPr>
                <w:iCs/>
                <w:color w:val="000000"/>
                <w:sz w:val="22"/>
                <w:szCs w:val="22"/>
              </w:rPr>
              <w:t>ổ THCS.</w:t>
            </w:r>
          </w:p>
          <w:p w:rsidR="00E90F4B" w:rsidRPr="00AF7378" w:rsidRDefault="00E90F4B" w:rsidP="00055E28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50" w:type="dxa"/>
          </w:tcPr>
          <w:p w:rsidR="00E90F4B" w:rsidRPr="00AF7378" w:rsidRDefault="00E90F4B" w:rsidP="001E54C4">
            <w:pPr>
              <w:shd w:val="clear" w:color="auto" w:fill="FFFFFF"/>
              <w:tabs>
                <w:tab w:val="center" w:pos="7371"/>
              </w:tabs>
              <w:spacing w:line="300" w:lineRule="atLeast"/>
              <w:ind w:left="48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 w:rsidRPr="00AF7378">
              <w:rPr>
                <w:b/>
                <w:bCs/>
                <w:color w:val="000000"/>
                <w:sz w:val="26"/>
                <w:szCs w:val="26"/>
              </w:rPr>
              <w:t>TRƯỞNG PHÒNG</w:t>
            </w:r>
          </w:p>
          <w:p w:rsidR="00E90F4B" w:rsidRDefault="00E90F4B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055E28" w:rsidRPr="00900B21" w:rsidRDefault="00900B21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sz w:val="26"/>
                <w:szCs w:val="26"/>
              </w:rPr>
            </w:pPr>
            <w:r w:rsidRPr="00900B21">
              <w:rPr>
                <w:bCs/>
                <w:i/>
                <w:color w:val="000000"/>
                <w:sz w:val="26"/>
                <w:szCs w:val="26"/>
              </w:rPr>
              <w:t>(đã ký)</w:t>
            </w:r>
          </w:p>
          <w:p w:rsidR="00055E28" w:rsidRPr="00AF7378" w:rsidRDefault="00055E2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AF7378" w:rsidRPr="00AF7378" w:rsidRDefault="00AF7378" w:rsidP="00055E28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</w:p>
          <w:p w:rsidR="00E90F4B" w:rsidRPr="00AF7378" w:rsidRDefault="00E90F4B" w:rsidP="00055E28">
            <w:pPr>
              <w:jc w:val="center"/>
              <w:rPr>
                <w:sz w:val="26"/>
                <w:szCs w:val="26"/>
              </w:rPr>
            </w:pPr>
            <w:r w:rsidRPr="00AF7378">
              <w:rPr>
                <w:b/>
                <w:bCs/>
                <w:color w:val="000000"/>
                <w:sz w:val="26"/>
                <w:szCs w:val="26"/>
              </w:rPr>
              <w:t>Ngô Xuân Đông</w:t>
            </w:r>
          </w:p>
          <w:p w:rsidR="00E90F4B" w:rsidRPr="00AF7378" w:rsidRDefault="00E90F4B" w:rsidP="00055E28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E90F4B" w:rsidRDefault="00E90F4B" w:rsidP="000872F3">
      <w:pPr>
        <w:shd w:val="clear" w:color="auto" w:fill="FFFFFF"/>
        <w:tabs>
          <w:tab w:val="center" w:pos="7371"/>
        </w:tabs>
        <w:spacing w:line="300" w:lineRule="atLeast"/>
        <w:jc w:val="both"/>
        <w:textAlignment w:val="baseline"/>
      </w:pPr>
    </w:p>
    <w:sectPr w:rsidR="00E90F4B" w:rsidSect="00055E28">
      <w:pgSz w:w="12240" w:h="15840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05055E"/>
    <w:rsid w:val="00055E28"/>
    <w:rsid w:val="000872F3"/>
    <w:rsid w:val="00194CE2"/>
    <w:rsid w:val="001B0ACA"/>
    <w:rsid w:val="001D06B5"/>
    <w:rsid w:val="001E54C4"/>
    <w:rsid w:val="002910F1"/>
    <w:rsid w:val="00320305"/>
    <w:rsid w:val="00340139"/>
    <w:rsid w:val="003E6182"/>
    <w:rsid w:val="003F2C1B"/>
    <w:rsid w:val="004131C7"/>
    <w:rsid w:val="004A14B5"/>
    <w:rsid w:val="00712CC4"/>
    <w:rsid w:val="00850D9E"/>
    <w:rsid w:val="0088721B"/>
    <w:rsid w:val="00900B21"/>
    <w:rsid w:val="00A002A6"/>
    <w:rsid w:val="00A7020F"/>
    <w:rsid w:val="00AF7378"/>
    <w:rsid w:val="00B4355E"/>
    <w:rsid w:val="00C059D8"/>
    <w:rsid w:val="00CC0D61"/>
    <w:rsid w:val="00D7648A"/>
    <w:rsid w:val="00E90F4B"/>
    <w:rsid w:val="00EA1B12"/>
    <w:rsid w:val="00FB164C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55E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Vnbnnidung">
    <w:name w:val="Văn bản nội dung_"/>
    <w:link w:val="Vnbnnidung0"/>
    <w:uiPriority w:val="99"/>
    <w:rsid w:val="0005055E"/>
  </w:style>
  <w:style w:type="paragraph" w:customStyle="1" w:styleId="Vnbnnidung0">
    <w:name w:val="Văn bản nội dung"/>
    <w:basedOn w:val="Normal"/>
    <w:link w:val="Vnbnnidung"/>
    <w:uiPriority w:val="99"/>
    <w:rsid w:val="0005055E"/>
    <w:pPr>
      <w:widowControl w:val="0"/>
      <w:spacing w:after="100"/>
      <w:ind w:firstLin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8</cp:revision>
  <cp:lastPrinted>2021-03-02T09:44:00Z</cp:lastPrinted>
  <dcterms:created xsi:type="dcterms:W3CDTF">2020-10-29T04:27:00Z</dcterms:created>
  <dcterms:modified xsi:type="dcterms:W3CDTF">2021-03-03T03:04:00Z</dcterms:modified>
</cp:coreProperties>
</file>